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F8A" w:rsidRDefault="001F2F8A" w:rsidP="001F2F8A">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1F2F8A" w:rsidRDefault="001F2F8A" w:rsidP="001F2F8A">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1F2F8A" w:rsidRDefault="001F2F8A" w:rsidP="001F2F8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institution of affiliation </w:t>
      </w:r>
    </w:p>
    <w:p w:rsidR="009E2B4F" w:rsidRDefault="001F2F8A" w:rsidP="009E2B4F">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E87E9F" w:rsidRPr="00E87E9F" w:rsidRDefault="00E87E9F" w:rsidP="00E87E9F">
      <w:pPr>
        <w:spacing w:line="480" w:lineRule="auto"/>
        <w:jc w:val="center"/>
        <w:rPr>
          <w:rFonts w:ascii="Times New Roman" w:hAnsi="Times New Roman" w:cs="Times New Roman"/>
          <w:sz w:val="24"/>
          <w:szCs w:val="24"/>
        </w:rPr>
      </w:pPr>
      <w:r w:rsidRPr="00E87E9F">
        <w:rPr>
          <w:rFonts w:ascii="Times New Roman" w:hAnsi="Times New Roman" w:cs="Times New Roman"/>
          <w:sz w:val="24"/>
          <w:szCs w:val="24"/>
        </w:rPr>
        <w:t>Discernment</w:t>
      </w:r>
      <w:r w:rsidRPr="00E87E9F">
        <w:rPr>
          <w:rFonts w:ascii="Times New Roman" w:hAnsi="Times New Roman" w:cs="Times New Roman"/>
          <w:sz w:val="24"/>
          <w:szCs w:val="24"/>
        </w:rPr>
        <w:t xml:space="preserve"> and decision making</w:t>
      </w:r>
      <w:bookmarkStart w:id="0" w:name="_GoBack"/>
      <w:bookmarkEnd w:id="0"/>
    </w:p>
    <w:p w:rsidR="00026E00" w:rsidRPr="00026E00" w:rsidRDefault="00026E00" w:rsidP="00026E00">
      <w:pPr>
        <w:spacing w:line="480" w:lineRule="auto"/>
        <w:ind w:firstLine="720"/>
        <w:rPr>
          <w:rFonts w:ascii="Times New Roman" w:hAnsi="Times New Roman" w:cs="Times New Roman"/>
          <w:sz w:val="24"/>
          <w:szCs w:val="24"/>
        </w:rPr>
      </w:pPr>
      <w:r w:rsidRPr="00026E00">
        <w:rPr>
          <w:rFonts w:ascii="Times New Roman" w:hAnsi="Times New Roman" w:cs="Times New Roman"/>
          <w:sz w:val="24"/>
          <w:szCs w:val="24"/>
        </w:rPr>
        <w:t>It is important to consider the aspect of discernment in our daily lives. The word discernment is greatly associated with the church in our modern times. To discern means to try to figure what God wants us to do. How do we found out this? How do we know? It's not always simple to figure this out. However, St. Ignatius of Loyola offers some fundamental guidelines for the discernment of spirits to help us get the knowledge and understanding on what God is calling us to accomplish in the big and small decisions of our lives. We also understand that decision making is a key factor in our lives. Good decision-making process defines who we are in our daily lives. Decision making also is critical since it helps us way option from alternatives and then make the right choice. This is what many of us, if not all, encounter in our day to day lives. This paper reflects on how I have the experiences in my life that have forced me to incorporate good decision-making techniques. This is done using the theory of discernment. Finally, the paper compares and contrasts the descriptions of discernment and decision making as per Martin in the book "Trust Your Feelings but Use your Head." Choosing religion, praying for grace and praying for enlightenment play a fundamental role when it comes to being steadfast in religion.</w:t>
      </w:r>
    </w:p>
    <w:p w:rsidR="00026E00" w:rsidRPr="00026E00" w:rsidRDefault="00026E00" w:rsidP="00026E00">
      <w:pPr>
        <w:spacing w:line="480" w:lineRule="auto"/>
        <w:rPr>
          <w:rFonts w:ascii="Times New Roman" w:hAnsi="Times New Roman" w:cs="Times New Roman"/>
          <w:sz w:val="24"/>
          <w:szCs w:val="24"/>
        </w:rPr>
      </w:pPr>
      <w:r w:rsidRPr="00026E00">
        <w:rPr>
          <w:rFonts w:ascii="Times New Roman" w:hAnsi="Times New Roman" w:cs="Times New Roman"/>
          <w:sz w:val="24"/>
          <w:szCs w:val="24"/>
        </w:rPr>
        <w:t xml:space="preserve"> </w:t>
      </w:r>
    </w:p>
    <w:p w:rsidR="00026E00" w:rsidRPr="00026E00" w:rsidRDefault="00026E00" w:rsidP="00026E00">
      <w:pPr>
        <w:spacing w:line="480" w:lineRule="auto"/>
        <w:ind w:firstLine="720"/>
        <w:rPr>
          <w:rFonts w:ascii="Times New Roman" w:hAnsi="Times New Roman" w:cs="Times New Roman"/>
          <w:sz w:val="24"/>
          <w:szCs w:val="24"/>
        </w:rPr>
      </w:pPr>
      <w:r w:rsidRPr="00026E00">
        <w:rPr>
          <w:rFonts w:ascii="Times New Roman" w:hAnsi="Times New Roman" w:cs="Times New Roman"/>
          <w:sz w:val="24"/>
          <w:szCs w:val="24"/>
        </w:rPr>
        <w:lastRenderedPageBreak/>
        <w:t xml:space="preserve">In the perspective of discernment, the view on religion is a critical factor in our lives. There is a practical way in which many of us can embrace this aspect in our lives. First, Ignatius suggests that we start the decision making by putting before us what we want to decide about. I have embraced this aspect sometimes in my experience in life. For example, I have tried to decide whether or not to enter a specific religious community. As we understand, different religions practice religious activities in different ways. Therefore, deciding on which one to enter is critical for many people. We end up making the right or wrong decisions according to oneself. It is right to make the right decision though. </w:t>
      </w:r>
    </w:p>
    <w:p w:rsidR="00026E00" w:rsidRPr="00026E00" w:rsidRDefault="00026E00" w:rsidP="00026E00">
      <w:pPr>
        <w:spacing w:line="480" w:lineRule="auto"/>
        <w:ind w:firstLine="720"/>
        <w:rPr>
          <w:rFonts w:ascii="Times New Roman" w:hAnsi="Times New Roman" w:cs="Times New Roman"/>
          <w:sz w:val="24"/>
          <w:szCs w:val="24"/>
        </w:rPr>
      </w:pPr>
      <w:r w:rsidRPr="00026E00">
        <w:rPr>
          <w:rFonts w:ascii="Times New Roman" w:hAnsi="Times New Roman" w:cs="Times New Roman"/>
          <w:sz w:val="24"/>
          <w:szCs w:val="24"/>
        </w:rPr>
        <w:t xml:space="preserve"> Another aspect is paying for grace to lean on the equilibrium. This is another aspect that can help one to come up with a decision in life. In other words, we should not try to prefer one option to the other but desire to make God's will be the ultimate thing in life. I have experienced this in life when choosing how to pray for guidance in life. It is a situation that majority of us encounter in our daily lives. </w:t>
      </w:r>
    </w:p>
    <w:p w:rsidR="00026E00" w:rsidRPr="00026E00" w:rsidRDefault="00026E00" w:rsidP="00026E00">
      <w:pPr>
        <w:spacing w:line="480" w:lineRule="auto"/>
        <w:ind w:firstLine="720"/>
        <w:rPr>
          <w:rFonts w:ascii="Times New Roman" w:hAnsi="Times New Roman" w:cs="Times New Roman"/>
          <w:sz w:val="24"/>
          <w:szCs w:val="24"/>
        </w:rPr>
      </w:pPr>
      <w:r w:rsidRPr="00026E00">
        <w:rPr>
          <w:rFonts w:ascii="Times New Roman" w:hAnsi="Times New Roman" w:cs="Times New Roman"/>
          <w:sz w:val="24"/>
          <w:szCs w:val="24"/>
        </w:rPr>
        <w:t xml:space="preserve"> Another one is praying to God for his enlighten on what is most conducive to God's service and praise. I have experienced this through the life I embrace when visiting the church. It is ultimate that God enlightens us through prayers. And so, the decisions we make in our daily lives can matter on whether we can be enlightened or not in the view of God's teaching. </w:t>
      </w:r>
    </w:p>
    <w:p w:rsidR="00026E00" w:rsidRPr="00026E00" w:rsidRDefault="00026E00" w:rsidP="00026E00">
      <w:pPr>
        <w:spacing w:line="480" w:lineRule="auto"/>
        <w:rPr>
          <w:rFonts w:ascii="Times New Roman" w:hAnsi="Times New Roman" w:cs="Times New Roman"/>
          <w:sz w:val="24"/>
          <w:szCs w:val="24"/>
        </w:rPr>
      </w:pPr>
      <w:r w:rsidRPr="00026E00">
        <w:rPr>
          <w:rFonts w:ascii="Times New Roman" w:hAnsi="Times New Roman" w:cs="Times New Roman"/>
          <w:sz w:val="24"/>
          <w:szCs w:val="24"/>
        </w:rPr>
        <w:t>Comparison and contrast</w:t>
      </w:r>
    </w:p>
    <w:p w:rsidR="00026E00" w:rsidRPr="00026E00" w:rsidRDefault="00026E00" w:rsidP="00026E00">
      <w:pPr>
        <w:spacing w:line="480" w:lineRule="auto"/>
        <w:rPr>
          <w:rFonts w:ascii="Times New Roman" w:hAnsi="Times New Roman" w:cs="Times New Roman"/>
          <w:sz w:val="24"/>
          <w:szCs w:val="24"/>
        </w:rPr>
      </w:pPr>
      <w:r w:rsidRPr="00026E00">
        <w:rPr>
          <w:rFonts w:ascii="Times New Roman" w:hAnsi="Times New Roman" w:cs="Times New Roman"/>
          <w:sz w:val="24"/>
          <w:szCs w:val="24"/>
        </w:rPr>
        <w:t>Martin's view of discernment and decision making is different. He uses the two terms to talk about aspects of religion. Also, the two terms as used by Martin are vital in the discussion of a key issue in the society. However, he views that the decision between something good and something evil does not matter for discernment.</w:t>
      </w:r>
    </w:p>
    <w:p w:rsidR="00026E00" w:rsidRPr="00026E00" w:rsidRDefault="00026E00" w:rsidP="00026E00">
      <w:pPr>
        <w:spacing w:line="480" w:lineRule="auto"/>
        <w:ind w:firstLine="720"/>
        <w:rPr>
          <w:rFonts w:ascii="Times New Roman" w:hAnsi="Times New Roman" w:cs="Times New Roman"/>
          <w:sz w:val="24"/>
          <w:szCs w:val="24"/>
        </w:rPr>
      </w:pPr>
      <w:r w:rsidRPr="00026E00">
        <w:rPr>
          <w:rFonts w:ascii="Times New Roman" w:hAnsi="Times New Roman" w:cs="Times New Roman"/>
          <w:sz w:val="24"/>
          <w:szCs w:val="24"/>
        </w:rPr>
        <w:lastRenderedPageBreak/>
        <w:t xml:space="preserve"> In conclusion, decision making is an important aspect of our daily lives. As viewed through the "3 Times" model, it gives a clear picture of how decision making is fundamental in our lives.          </w:t>
      </w:r>
    </w:p>
    <w:p w:rsidR="00026E00" w:rsidRPr="00026E00" w:rsidRDefault="00026E00" w:rsidP="00026E00">
      <w:pPr>
        <w:spacing w:line="480" w:lineRule="auto"/>
        <w:rPr>
          <w:rFonts w:ascii="Times New Roman" w:hAnsi="Times New Roman" w:cs="Times New Roman"/>
          <w:sz w:val="24"/>
          <w:szCs w:val="24"/>
        </w:rPr>
      </w:pPr>
      <w:r w:rsidRPr="00026E00">
        <w:rPr>
          <w:rFonts w:ascii="Times New Roman" w:hAnsi="Times New Roman" w:cs="Times New Roman"/>
          <w:sz w:val="24"/>
          <w:szCs w:val="24"/>
        </w:rPr>
        <w:t xml:space="preserve">     </w:t>
      </w:r>
    </w:p>
    <w:p w:rsidR="00026E00" w:rsidRPr="00026E00" w:rsidRDefault="00026E00" w:rsidP="00026E00">
      <w:pPr>
        <w:spacing w:line="480" w:lineRule="auto"/>
        <w:rPr>
          <w:rFonts w:ascii="Times New Roman" w:hAnsi="Times New Roman" w:cs="Times New Roman"/>
          <w:sz w:val="24"/>
          <w:szCs w:val="24"/>
        </w:rPr>
      </w:pPr>
    </w:p>
    <w:p w:rsidR="00026E00" w:rsidRPr="00026E00" w:rsidRDefault="00026E00" w:rsidP="00026E00">
      <w:pPr>
        <w:spacing w:line="480" w:lineRule="auto"/>
        <w:rPr>
          <w:rFonts w:ascii="Times New Roman" w:hAnsi="Times New Roman" w:cs="Times New Roman"/>
          <w:sz w:val="24"/>
          <w:szCs w:val="24"/>
        </w:rPr>
      </w:pPr>
    </w:p>
    <w:p w:rsidR="00420666" w:rsidRPr="00E87B67" w:rsidRDefault="00026E00" w:rsidP="00026E00">
      <w:pPr>
        <w:spacing w:line="480" w:lineRule="auto"/>
        <w:rPr>
          <w:rFonts w:ascii="Times New Roman" w:hAnsi="Times New Roman" w:cs="Times New Roman"/>
          <w:sz w:val="24"/>
          <w:szCs w:val="24"/>
        </w:rPr>
      </w:pPr>
      <w:r w:rsidRPr="00026E00">
        <w:rPr>
          <w:rFonts w:ascii="Times New Roman" w:hAnsi="Times New Roman" w:cs="Times New Roman"/>
          <w:sz w:val="24"/>
          <w:szCs w:val="24"/>
        </w:rPr>
        <w:t xml:space="preserve"> </w:t>
      </w:r>
      <w:r w:rsidR="00287178" w:rsidRPr="00E87B67">
        <w:rPr>
          <w:rFonts w:ascii="Times New Roman" w:hAnsi="Times New Roman" w:cs="Times New Roman"/>
          <w:sz w:val="24"/>
          <w:szCs w:val="24"/>
        </w:rPr>
        <w:t xml:space="preserve"> </w:t>
      </w:r>
    </w:p>
    <w:sectPr w:rsidR="00420666" w:rsidRPr="00E87B6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ECA" w:rsidRDefault="00984ECA" w:rsidP="001F2F8A">
      <w:pPr>
        <w:spacing w:after="0" w:line="240" w:lineRule="auto"/>
      </w:pPr>
      <w:r>
        <w:separator/>
      </w:r>
    </w:p>
  </w:endnote>
  <w:endnote w:type="continuationSeparator" w:id="0">
    <w:p w:rsidR="00984ECA" w:rsidRDefault="00984ECA" w:rsidP="001F2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ECA" w:rsidRDefault="00984ECA" w:rsidP="001F2F8A">
      <w:pPr>
        <w:spacing w:after="0" w:line="240" w:lineRule="auto"/>
      </w:pPr>
      <w:r>
        <w:separator/>
      </w:r>
    </w:p>
  </w:footnote>
  <w:footnote w:type="continuationSeparator" w:id="0">
    <w:p w:rsidR="00984ECA" w:rsidRDefault="00984ECA" w:rsidP="001F2F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40810289"/>
      <w:docPartObj>
        <w:docPartGallery w:val="Page Numbers (Top of Page)"/>
        <w:docPartUnique/>
      </w:docPartObj>
    </w:sdtPr>
    <w:sdtEndPr>
      <w:rPr>
        <w:noProof/>
      </w:rPr>
    </w:sdtEndPr>
    <w:sdtContent>
      <w:p w:rsidR="001F2F8A" w:rsidRPr="001F2F8A" w:rsidRDefault="001F2F8A" w:rsidP="001F2F8A">
        <w:pPr>
          <w:pStyle w:val="Header"/>
          <w:spacing w:line="480" w:lineRule="auto"/>
          <w:jc w:val="right"/>
          <w:rPr>
            <w:rFonts w:ascii="Times New Roman" w:hAnsi="Times New Roman" w:cs="Times New Roman"/>
            <w:sz w:val="24"/>
            <w:szCs w:val="24"/>
          </w:rPr>
        </w:pPr>
        <w:r w:rsidRPr="001F2F8A">
          <w:rPr>
            <w:rFonts w:ascii="Times New Roman" w:hAnsi="Times New Roman" w:cs="Times New Roman"/>
            <w:sz w:val="24"/>
            <w:szCs w:val="24"/>
          </w:rPr>
          <w:t xml:space="preserve">Surname </w:t>
        </w:r>
        <w:r w:rsidRPr="001F2F8A">
          <w:rPr>
            <w:rFonts w:ascii="Times New Roman" w:hAnsi="Times New Roman" w:cs="Times New Roman"/>
            <w:sz w:val="24"/>
            <w:szCs w:val="24"/>
          </w:rPr>
          <w:fldChar w:fldCharType="begin"/>
        </w:r>
        <w:r w:rsidRPr="001F2F8A">
          <w:rPr>
            <w:rFonts w:ascii="Times New Roman" w:hAnsi="Times New Roman" w:cs="Times New Roman"/>
            <w:sz w:val="24"/>
            <w:szCs w:val="24"/>
          </w:rPr>
          <w:instrText xml:space="preserve"> PAGE   \* MERGEFORMAT </w:instrText>
        </w:r>
        <w:r w:rsidRPr="001F2F8A">
          <w:rPr>
            <w:rFonts w:ascii="Times New Roman" w:hAnsi="Times New Roman" w:cs="Times New Roman"/>
            <w:sz w:val="24"/>
            <w:szCs w:val="24"/>
          </w:rPr>
          <w:fldChar w:fldCharType="separate"/>
        </w:r>
        <w:r w:rsidR="00E87E9F">
          <w:rPr>
            <w:rFonts w:ascii="Times New Roman" w:hAnsi="Times New Roman" w:cs="Times New Roman"/>
            <w:noProof/>
            <w:sz w:val="24"/>
            <w:szCs w:val="24"/>
          </w:rPr>
          <w:t>1</w:t>
        </w:r>
        <w:r w:rsidRPr="001F2F8A">
          <w:rPr>
            <w:rFonts w:ascii="Times New Roman" w:hAnsi="Times New Roman" w:cs="Times New Roman"/>
            <w:noProof/>
            <w:sz w:val="24"/>
            <w:szCs w:val="24"/>
          </w:rPr>
          <w:fldChar w:fldCharType="end"/>
        </w:r>
      </w:p>
    </w:sdtContent>
  </w:sdt>
  <w:p w:rsidR="001F2F8A" w:rsidRDefault="001F2F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178"/>
    <w:rsid w:val="00026E00"/>
    <w:rsid w:val="00057941"/>
    <w:rsid w:val="000855AA"/>
    <w:rsid w:val="001F2F8A"/>
    <w:rsid w:val="00245D05"/>
    <w:rsid w:val="00287178"/>
    <w:rsid w:val="002F0DEA"/>
    <w:rsid w:val="00300682"/>
    <w:rsid w:val="00323C65"/>
    <w:rsid w:val="003D0CB0"/>
    <w:rsid w:val="00427C1A"/>
    <w:rsid w:val="004B1420"/>
    <w:rsid w:val="004C5541"/>
    <w:rsid w:val="004F1C27"/>
    <w:rsid w:val="0053294E"/>
    <w:rsid w:val="00612735"/>
    <w:rsid w:val="0069734A"/>
    <w:rsid w:val="007C7D9B"/>
    <w:rsid w:val="007D591E"/>
    <w:rsid w:val="007F40A9"/>
    <w:rsid w:val="0097122C"/>
    <w:rsid w:val="00984ECA"/>
    <w:rsid w:val="009E2B4F"/>
    <w:rsid w:val="00A97650"/>
    <w:rsid w:val="00B9239A"/>
    <w:rsid w:val="00C434A7"/>
    <w:rsid w:val="00CB24AE"/>
    <w:rsid w:val="00E87B67"/>
    <w:rsid w:val="00E87E9F"/>
    <w:rsid w:val="00F601B0"/>
    <w:rsid w:val="00F80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F8A"/>
  </w:style>
  <w:style w:type="paragraph" w:styleId="Footer">
    <w:name w:val="footer"/>
    <w:basedOn w:val="Normal"/>
    <w:link w:val="FooterChar"/>
    <w:uiPriority w:val="99"/>
    <w:unhideWhenUsed/>
    <w:rsid w:val="001F2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F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F8A"/>
  </w:style>
  <w:style w:type="paragraph" w:styleId="Footer">
    <w:name w:val="footer"/>
    <w:basedOn w:val="Normal"/>
    <w:link w:val="FooterChar"/>
    <w:uiPriority w:val="99"/>
    <w:unhideWhenUsed/>
    <w:rsid w:val="001F2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vini</cp:lastModifiedBy>
  <cp:revision>2</cp:revision>
  <dcterms:created xsi:type="dcterms:W3CDTF">2017-11-13T03:45:00Z</dcterms:created>
  <dcterms:modified xsi:type="dcterms:W3CDTF">2017-11-13T03:45:00Z</dcterms:modified>
</cp:coreProperties>
</file>